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AE" w:rsidRPr="00CF7D7D" w:rsidRDefault="004407AE" w:rsidP="00CF7D7D">
      <w:pPr>
        <w:pStyle w:val="NoSpacing"/>
        <w:jc w:val="center"/>
        <w:rPr>
          <w:rFonts w:ascii="Times New Roman" w:hAnsi="Times New Roman" w:cs="Times New Roman"/>
          <w:sz w:val="19"/>
          <w:szCs w:val="19"/>
        </w:rPr>
      </w:pPr>
      <w:r w:rsidRPr="00CF7D7D">
        <w:rPr>
          <w:rFonts w:ascii="Times New Roman" w:hAnsi="Times New Roman" w:cs="Times New Roman"/>
          <w:b/>
          <w:sz w:val="19"/>
          <w:szCs w:val="19"/>
        </w:rPr>
        <w:t>Taxation of Business Short Outline</w:t>
      </w:r>
    </w:p>
    <w:p w:rsidR="004407AE" w:rsidRPr="00CF7D7D" w:rsidRDefault="004407AE" w:rsidP="004407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mallCaps/>
          <w:sz w:val="19"/>
          <w:szCs w:val="19"/>
        </w:rPr>
      </w:pPr>
      <w:r w:rsidRPr="00CF7D7D">
        <w:rPr>
          <w:rFonts w:ascii="Times New Roman" w:hAnsi="Times New Roman" w:cs="Times New Roman"/>
          <w:b/>
          <w:bCs/>
          <w:smallCaps/>
          <w:sz w:val="19"/>
          <w:szCs w:val="19"/>
        </w:rPr>
        <w:t>Partnership Taxation</w:t>
      </w:r>
    </w:p>
    <w:p w:rsidR="004407AE" w:rsidRPr="00CF7D7D" w:rsidRDefault="004407AE" w:rsidP="004407AE">
      <w:pPr>
        <w:pStyle w:val="NoSpacing"/>
        <w:rPr>
          <w:rFonts w:ascii="Times New Roman" w:hAnsi="Times New Roman" w:cs="Times New Roman"/>
          <w:b/>
          <w:sz w:val="19"/>
          <w:szCs w:val="19"/>
        </w:rPr>
      </w:pPr>
      <w:r w:rsidRPr="00CF7D7D">
        <w:rPr>
          <w:rFonts w:ascii="Times New Roman" w:hAnsi="Times New Roman" w:cs="Times New Roman"/>
          <w:b/>
          <w:sz w:val="19"/>
          <w:szCs w:val="19"/>
        </w:rPr>
        <w:t>STRUCTURE OF PARTNERSHIP TAXATION</w:t>
      </w:r>
    </w:p>
    <w:p w:rsidR="004407AE" w:rsidRPr="00CF7D7D" w:rsidRDefault="004407AE" w:rsidP="004407A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 xml:space="preserve">Formation of </w:t>
      </w:r>
      <w:proofErr w:type="spellStart"/>
      <w:r w:rsidRPr="00CF7D7D">
        <w:rPr>
          <w:rFonts w:ascii="Times New Roman" w:hAnsi="Times New Roman" w:cs="Times New Roman"/>
          <w:sz w:val="19"/>
          <w:szCs w:val="19"/>
        </w:rPr>
        <w:t>Pship</w:t>
      </w:r>
      <w:proofErr w:type="spellEnd"/>
      <w:r w:rsidRPr="00CF7D7D">
        <w:rPr>
          <w:rFonts w:ascii="Times New Roman" w:hAnsi="Times New Roman" w:cs="Times New Roman"/>
          <w:sz w:val="19"/>
          <w:szCs w:val="19"/>
        </w:rPr>
        <w:t xml:space="preserve"> – </w:t>
      </w:r>
      <w:r w:rsidRPr="00CF7D7D">
        <w:rPr>
          <w:rFonts w:ascii="Times New Roman" w:hAnsi="Times New Roman" w:cs="Times New Roman"/>
          <w:b/>
          <w:sz w:val="19"/>
          <w:szCs w:val="19"/>
        </w:rPr>
        <w:t>§§ 721, 722, 733, 705(a)</w:t>
      </w:r>
    </w:p>
    <w:p w:rsidR="004407AE" w:rsidRPr="00CF7D7D" w:rsidRDefault="004407AE" w:rsidP="004407AE">
      <w:pPr>
        <w:pStyle w:val="NoSpacing"/>
        <w:rPr>
          <w:rFonts w:ascii="Times New Roman" w:hAnsi="Times New Roman" w:cs="Times New Roman"/>
          <w:b/>
          <w:sz w:val="19"/>
          <w:szCs w:val="19"/>
        </w:rPr>
      </w:pPr>
      <w:r w:rsidRPr="00CF7D7D">
        <w:rPr>
          <w:rFonts w:ascii="Times New Roman" w:hAnsi="Times New Roman" w:cs="Times New Roman"/>
          <w:b/>
          <w:sz w:val="19"/>
          <w:szCs w:val="19"/>
        </w:rPr>
        <w:t>DETERMINING DISTRIBUTIVE SHARES</w:t>
      </w:r>
    </w:p>
    <w:p w:rsidR="004407AE" w:rsidRPr="00CF7D7D" w:rsidRDefault="004407AE" w:rsidP="004407A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 xml:space="preserve">Substantial Economic Effect – </w:t>
      </w:r>
      <w:r w:rsidRPr="00CF7D7D">
        <w:rPr>
          <w:rFonts w:ascii="Times New Roman" w:hAnsi="Times New Roman" w:cs="Times New Roman"/>
          <w:b/>
          <w:sz w:val="19"/>
          <w:szCs w:val="19"/>
        </w:rPr>
        <w:t>§ 704(b)</w:t>
      </w:r>
    </w:p>
    <w:p w:rsidR="004407AE" w:rsidRPr="00CF7D7D" w:rsidRDefault="004407AE" w:rsidP="004407A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 xml:space="preserve">Contributed Property Allocations – </w:t>
      </w:r>
      <w:r w:rsidRPr="00CF7D7D">
        <w:rPr>
          <w:rFonts w:ascii="Times New Roman" w:hAnsi="Times New Roman" w:cs="Times New Roman"/>
          <w:b/>
          <w:sz w:val="19"/>
          <w:szCs w:val="19"/>
        </w:rPr>
        <w:t>§ 704(c)</w:t>
      </w:r>
    </w:p>
    <w:p w:rsidR="004407AE" w:rsidRPr="00CF7D7D" w:rsidRDefault="004407AE" w:rsidP="004407A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>Traditional Method</w:t>
      </w:r>
    </w:p>
    <w:p w:rsidR="004407AE" w:rsidRPr="00CF7D7D" w:rsidRDefault="004407AE" w:rsidP="004407A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 xml:space="preserve">Traditional Method w/ Curative Allocations </w:t>
      </w:r>
    </w:p>
    <w:p w:rsidR="004407AE" w:rsidRPr="00CF7D7D" w:rsidRDefault="004407AE" w:rsidP="004407AE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>Remedial Method</w:t>
      </w:r>
    </w:p>
    <w:p w:rsidR="004407AE" w:rsidRPr="00CF7D7D" w:rsidRDefault="004407AE" w:rsidP="004407A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 xml:space="preserve">Reverse </w:t>
      </w:r>
      <w:r w:rsidRPr="00CF7D7D">
        <w:rPr>
          <w:rFonts w:ascii="Times New Roman" w:hAnsi="Times New Roman" w:cs="Times New Roman"/>
          <w:b/>
          <w:sz w:val="19"/>
          <w:szCs w:val="19"/>
        </w:rPr>
        <w:t>§ 704(c)</w:t>
      </w:r>
      <w:r w:rsidRPr="00CF7D7D">
        <w:rPr>
          <w:rFonts w:ascii="Times New Roman" w:hAnsi="Times New Roman" w:cs="Times New Roman"/>
          <w:sz w:val="19"/>
          <w:szCs w:val="19"/>
        </w:rPr>
        <w:t xml:space="preserve"> Allocations</w:t>
      </w:r>
    </w:p>
    <w:p w:rsidR="004407AE" w:rsidRPr="00CF7D7D" w:rsidRDefault="004407AE" w:rsidP="004407A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 xml:space="preserve">Prohibitions on Retroactive Allocations – </w:t>
      </w:r>
      <w:r w:rsidRPr="00CF7D7D">
        <w:rPr>
          <w:rFonts w:ascii="Times New Roman" w:hAnsi="Times New Roman" w:cs="Times New Roman"/>
          <w:b/>
          <w:sz w:val="19"/>
          <w:szCs w:val="19"/>
        </w:rPr>
        <w:t>§ 706(c)-(d)</w:t>
      </w:r>
    </w:p>
    <w:p w:rsidR="004407AE" w:rsidRPr="00CF7D7D" w:rsidRDefault="004407AE" w:rsidP="004407AE">
      <w:pPr>
        <w:pStyle w:val="NoSpacing"/>
        <w:rPr>
          <w:rFonts w:ascii="Times New Roman" w:hAnsi="Times New Roman" w:cs="Times New Roman"/>
          <w:b/>
          <w:sz w:val="19"/>
          <w:szCs w:val="19"/>
        </w:rPr>
      </w:pPr>
      <w:r w:rsidRPr="00CF7D7D">
        <w:rPr>
          <w:rFonts w:ascii="Times New Roman" w:hAnsi="Times New Roman" w:cs="Times New Roman"/>
          <w:b/>
          <w:sz w:val="19"/>
          <w:szCs w:val="19"/>
        </w:rPr>
        <w:t>PARTNER’S OUTSIDE BASIS</w:t>
      </w:r>
    </w:p>
    <w:p w:rsidR="004407AE" w:rsidRPr="00CF7D7D" w:rsidRDefault="004407AE" w:rsidP="004407A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 xml:space="preserve">Recourse Debt – </w:t>
      </w:r>
      <w:r w:rsidRPr="00CF7D7D">
        <w:rPr>
          <w:rFonts w:ascii="Times New Roman" w:hAnsi="Times New Roman" w:cs="Times New Roman"/>
          <w:b/>
          <w:sz w:val="19"/>
          <w:szCs w:val="19"/>
        </w:rPr>
        <w:t>§ 1.752-1(a)(1)</w:t>
      </w:r>
    </w:p>
    <w:p w:rsidR="004407AE" w:rsidRPr="00CF7D7D" w:rsidRDefault="004407AE" w:rsidP="004407A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>Nonrecourse Debt</w:t>
      </w:r>
    </w:p>
    <w:p w:rsidR="004407AE" w:rsidRPr="00CF7D7D" w:rsidRDefault="00F73F54" w:rsidP="004407AE">
      <w:pPr>
        <w:pStyle w:val="NoSpacing"/>
        <w:rPr>
          <w:rFonts w:ascii="Times New Roman" w:hAnsi="Times New Roman" w:cs="Times New Roman"/>
          <w:b/>
          <w:sz w:val="19"/>
          <w:szCs w:val="19"/>
        </w:rPr>
      </w:pPr>
      <w:r w:rsidRPr="00CF7D7D">
        <w:rPr>
          <w:rFonts w:ascii="Times New Roman" w:hAnsi="Times New Roman" w:cs="Times New Roman"/>
          <w:b/>
          <w:sz w:val="19"/>
          <w:szCs w:val="19"/>
        </w:rPr>
        <w:t>NONLIQUIDATING DISTRIBUTIONS</w:t>
      </w:r>
    </w:p>
    <w:p w:rsidR="00F73F54" w:rsidRPr="00CF7D7D" w:rsidRDefault="00F73F54" w:rsidP="00F73F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 xml:space="preserve">Nonliquidating Distribution Rules – </w:t>
      </w:r>
      <w:r w:rsidRPr="00CF7D7D">
        <w:rPr>
          <w:rFonts w:ascii="Times New Roman" w:hAnsi="Times New Roman" w:cs="Times New Roman"/>
          <w:b/>
          <w:sz w:val="19"/>
          <w:szCs w:val="19"/>
        </w:rPr>
        <w:t>§§ 731, 732, 733</w:t>
      </w:r>
    </w:p>
    <w:p w:rsidR="00F73F54" w:rsidRPr="00CF7D7D" w:rsidRDefault="00F73F54" w:rsidP="00F73F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 xml:space="preserve">Distributions of Encumbered Property – </w:t>
      </w:r>
      <w:r w:rsidRPr="00CF7D7D">
        <w:rPr>
          <w:rFonts w:ascii="Times New Roman" w:hAnsi="Times New Roman" w:cs="Times New Roman"/>
          <w:b/>
          <w:sz w:val="19"/>
          <w:szCs w:val="19"/>
        </w:rPr>
        <w:t>§ 752</w:t>
      </w:r>
    </w:p>
    <w:p w:rsidR="00F73F54" w:rsidRPr="00CF7D7D" w:rsidRDefault="00F73F54" w:rsidP="00F73F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 xml:space="preserve">Character of Distributed Assets – </w:t>
      </w:r>
      <w:r w:rsidRPr="00CF7D7D">
        <w:rPr>
          <w:rFonts w:ascii="Times New Roman" w:hAnsi="Times New Roman" w:cs="Times New Roman"/>
          <w:b/>
          <w:sz w:val="19"/>
          <w:szCs w:val="19"/>
        </w:rPr>
        <w:t>§ 735</w:t>
      </w:r>
    </w:p>
    <w:p w:rsidR="00F73F54" w:rsidRPr="00CF7D7D" w:rsidRDefault="00F73F54" w:rsidP="00F73F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 xml:space="preserve">Distributions Subject to </w:t>
      </w:r>
      <w:r w:rsidRPr="00CF7D7D">
        <w:rPr>
          <w:rFonts w:ascii="Times New Roman" w:hAnsi="Times New Roman" w:cs="Times New Roman"/>
          <w:b/>
          <w:sz w:val="19"/>
          <w:szCs w:val="19"/>
        </w:rPr>
        <w:t>§ 751(b)</w:t>
      </w:r>
      <w:r w:rsidRPr="00CF7D7D">
        <w:rPr>
          <w:rFonts w:ascii="Times New Roman" w:hAnsi="Times New Roman" w:cs="Times New Roman"/>
          <w:sz w:val="19"/>
          <w:szCs w:val="19"/>
        </w:rPr>
        <w:t xml:space="preserve"> – “Hot” and “Cold” assets</w:t>
      </w:r>
    </w:p>
    <w:p w:rsidR="00F73F54" w:rsidRPr="00CF7D7D" w:rsidRDefault="00F73F54" w:rsidP="00F73F54">
      <w:pPr>
        <w:pStyle w:val="NoSpacing"/>
        <w:rPr>
          <w:rFonts w:ascii="Times New Roman" w:hAnsi="Times New Roman" w:cs="Times New Roman"/>
          <w:b/>
          <w:sz w:val="19"/>
          <w:szCs w:val="19"/>
        </w:rPr>
      </w:pPr>
      <w:r w:rsidRPr="00CF7D7D">
        <w:rPr>
          <w:rFonts w:ascii="Times New Roman" w:hAnsi="Times New Roman" w:cs="Times New Roman"/>
          <w:b/>
          <w:sz w:val="19"/>
          <w:szCs w:val="19"/>
        </w:rPr>
        <w:t>PARTNER’S TRANSACTIONS WITH THE PARTNERSHIP</w:t>
      </w:r>
    </w:p>
    <w:p w:rsidR="00F73F54" w:rsidRPr="00CF7D7D" w:rsidRDefault="00F73F54" w:rsidP="00F73F5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 xml:space="preserve">Disguised Sales – </w:t>
      </w:r>
      <w:r w:rsidRPr="00CF7D7D">
        <w:rPr>
          <w:rFonts w:ascii="Times New Roman" w:hAnsi="Times New Roman" w:cs="Times New Roman"/>
          <w:b/>
          <w:sz w:val="19"/>
          <w:szCs w:val="19"/>
        </w:rPr>
        <w:t>§ 707</w:t>
      </w:r>
    </w:p>
    <w:p w:rsidR="00F73F54" w:rsidRPr="00CF7D7D" w:rsidRDefault="00F73F54" w:rsidP="00F73F54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>Contributions of Encumbered Property and Qualified Liabilities</w:t>
      </w:r>
    </w:p>
    <w:p w:rsidR="00F73F54" w:rsidRPr="00CF7D7D" w:rsidRDefault="00F73F54" w:rsidP="00F73F5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 xml:space="preserve">Dispositions of Contributed Property </w:t>
      </w:r>
    </w:p>
    <w:p w:rsidR="00F73F54" w:rsidRPr="00CF7D7D" w:rsidRDefault="00F73F54" w:rsidP="00F73F5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CF7D7D">
        <w:rPr>
          <w:rFonts w:ascii="Times New Roman" w:hAnsi="Times New Roman" w:cs="Times New Roman"/>
          <w:b/>
          <w:sz w:val="19"/>
          <w:szCs w:val="19"/>
        </w:rPr>
        <w:t>§ 737</w:t>
      </w:r>
    </w:p>
    <w:p w:rsidR="00F73F54" w:rsidRPr="00CF7D7D" w:rsidRDefault="00F73F54" w:rsidP="00F73F5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 xml:space="preserve">Capital Avoidance – </w:t>
      </w:r>
      <w:r w:rsidRPr="00CF7D7D">
        <w:rPr>
          <w:rFonts w:ascii="Times New Roman" w:hAnsi="Times New Roman" w:cs="Times New Roman"/>
          <w:b/>
          <w:sz w:val="19"/>
          <w:szCs w:val="19"/>
        </w:rPr>
        <w:t>§ 707(a)(2)(A)</w:t>
      </w:r>
    </w:p>
    <w:p w:rsidR="00F73F54" w:rsidRPr="00CF7D7D" w:rsidRDefault="00F73F54" w:rsidP="00F73F54">
      <w:pPr>
        <w:pStyle w:val="NoSpacing"/>
        <w:rPr>
          <w:rFonts w:ascii="Times New Roman" w:hAnsi="Times New Roman" w:cs="Times New Roman"/>
          <w:b/>
          <w:sz w:val="19"/>
          <w:szCs w:val="19"/>
        </w:rPr>
      </w:pPr>
      <w:r w:rsidRPr="00CF7D7D">
        <w:rPr>
          <w:rFonts w:ascii="Times New Roman" w:hAnsi="Times New Roman" w:cs="Times New Roman"/>
          <w:b/>
          <w:sz w:val="19"/>
          <w:szCs w:val="19"/>
        </w:rPr>
        <w:t>ACQUISITIONS OF PARTNERSHIP INTERESTS</w:t>
      </w:r>
    </w:p>
    <w:p w:rsidR="00F73F54" w:rsidRPr="00CF7D7D" w:rsidRDefault="00F73F54" w:rsidP="00F73F5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>Contributions/Dispositions of Property</w:t>
      </w:r>
    </w:p>
    <w:p w:rsidR="00F73F54" w:rsidRPr="00CF7D7D" w:rsidRDefault="00F73F54" w:rsidP="00F73F5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>Contribution of Services</w:t>
      </w:r>
    </w:p>
    <w:p w:rsidR="00F73F54" w:rsidRPr="00CF7D7D" w:rsidRDefault="00F73F54" w:rsidP="00F73F54">
      <w:pPr>
        <w:pStyle w:val="NoSpacing"/>
        <w:rPr>
          <w:rFonts w:ascii="Times New Roman" w:hAnsi="Times New Roman" w:cs="Times New Roman"/>
          <w:b/>
          <w:sz w:val="19"/>
          <w:szCs w:val="19"/>
        </w:rPr>
      </w:pPr>
      <w:r w:rsidRPr="00CF7D7D">
        <w:rPr>
          <w:rFonts w:ascii="Times New Roman" w:hAnsi="Times New Roman" w:cs="Times New Roman"/>
          <w:b/>
          <w:sz w:val="19"/>
          <w:szCs w:val="19"/>
        </w:rPr>
        <w:t>DISPOSITIONS OF PARTNERSHIP INTERESTS</w:t>
      </w:r>
    </w:p>
    <w:p w:rsidR="00F73F54" w:rsidRPr="00CF7D7D" w:rsidRDefault="00F73F54" w:rsidP="00F73F5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 xml:space="preserve">Liquidating Distributions – </w:t>
      </w:r>
      <w:r w:rsidRPr="00CF7D7D">
        <w:rPr>
          <w:rFonts w:ascii="Times New Roman" w:hAnsi="Times New Roman" w:cs="Times New Roman"/>
          <w:b/>
          <w:sz w:val="19"/>
          <w:szCs w:val="19"/>
        </w:rPr>
        <w:t xml:space="preserve">§§ 731, 732, 736(a) &amp; (b) </w:t>
      </w:r>
      <w:r w:rsidRPr="00CF7D7D">
        <w:rPr>
          <w:rFonts w:ascii="Times New Roman" w:hAnsi="Times New Roman" w:cs="Times New Roman"/>
          <w:sz w:val="19"/>
          <w:szCs w:val="19"/>
        </w:rPr>
        <w:t xml:space="preserve">payments, </w:t>
      </w:r>
      <w:r w:rsidRPr="00CF7D7D">
        <w:rPr>
          <w:rFonts w:ascii="Times New Roman" w:hAnsi="Times New Roman" w:cs="Times New Roman"/>
          <w:b/>
          <w:sz w:val="19"/>
          <w:szCs w:val="19"/>
        </w:rPr>
        <w:t>751(b)</w:t>
      </w:r>
      <w:r w:rsidRPr="00CF7D7D">
        <w:rPr>
          <w:rFonts w:ascii="Times New Roman" w:hAnsi="Times New Roman" w:cs="Times New Roman"/>
          <w:sz w:val="19"/>
          <w:szCs w:val="19"/>
        </w:rPr>
        <w:t xml:space="preserve"> treatment</w:t>
      </w:r>
    </w:p>
    <w:p w:rsidR="00F73F54" w:rsidRPr="00CF7D7D" w:rsidRDefault="00F73F54" w:rsidP="00F73F5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 xml:space="preserve">Disposition of Partnership Interest Other than in Exchange for a Liquidating Distribution – </w:t>
      </w:r>
      <w:r w:rsidRPr="00CF7D7D">
        <w:rPr>
          <w:rFonts w:ascii="Times New Roman" w:hAnsi="Times New Roman" w:cs="Times New Roman"/>
          <w:b/>
          <w:sz w:val="19"/>
          <w:szCs w:val="19"/>
        </w:rPr>
        <w:t>§§ 741, 752(d), 751(a)</w:t>
      </w:r>
    </w:p>
    <w:p w:rsidR="00F73F54" w:rsidRPr="00CF7D7D" w:rsidRDefault="00F73F54" w:rsidP="00F73F5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CF7D7D">
        <w:rPr>
          <w:rFonts w:ascii="Times New Roman" w:hAnsi="Times New Roman" w:cs="Times New Roman"/>
          <w:b/>
          <w:sz w:val="19"/>
          <w:szCs w:val="19"/>
        </w:rPr>
        <w:t>INSIDE BASIS ADJUSTMENTS</w:t>
      </w:r>
    </w:p>
    <w:p w:rsidR="00F73F54" w:rsidRPr="00CF7D7D" w:rsidRDefault="00BB2519" w:rsidP="00F73F5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19"/>
          <w:szCs w:val="19"/>
        </w:rPr>
      </w:pPr>
      <w:r w:rsidRPr="00CF7D7D">
        <w:rPr>
          <w:rFonts w:ascii="Times New Roman" w:hAnsi="Times New Roman" w:cs="Times New Roman"/>
          <w:b/>
          <w:sz w:val="19"/>
          <w:szCs w:val="19"/>
        </w:rPr>
        <w:t xml:space="preserve">§ 754 </w:t>
      </w:r>
      <w:r w:rsidRPr="00CF7D7D">
        <w:rPr>
          <w:rFonts w:ascii="Times New Roman" w:hAnsi="Times New Roman" w:cs="Times New Roman"/>
          <w:sz w:val="19"/>
          <w:szCs w:val="19"/>
        </w:rPr>
        <w:t xml:space="preserve">Elections – </w:t>
      </w:r>
      <w:r w:rsidRPr="00CF7D7D">
        <w:rPr>
          <w:rFonts w:ascii="Times New Roman" w:hAnsi="Times New Roman" w:cs="Times New Roman"/>
          <w:b/>
          <w:sz w:val="19"/>
          <w:szCs w:val="19"/>
        </w:rPr>
        <w:t>§§ 734, 743</w:t>
      </w:r>
    </w:p>
    <w:p w:rsidR="00BB2519" w:rsidRPr="00CF7D7D" w:rsidRDefault="00BB2519" w:rsidP="00BB2519">
      <w:pPr>
        <w:pStyle w:val="NoSpacing"/>
        <w:rPr>
          <w:rFonts w:ascii="Times New Roman" w:hAnsi="Times New Roman" w:cs="Times New Roman"/>
          <w:b/>
          <w:sz w:val="19"/>
          <w:szCs w:val="19"/>
        </w:rPr>
      </w:pPr>
      <w:r w:rsidRPr="00CF7D7D">
        <w:rPr>
          <w:rFonts w:ascii="Times New Roman" w:hAnsi="Times New Roman" w:cs="Times New Roman"/>
          <w:b/>
          <w:sz w:val="19"/>
          <w:szCs w:val="19"/>
        </w:rPr>
        <w:t>PARTNERSHIP LEVEL ISSUES</w:t>
      </w:r>
    </w:p>
    <w:p w:rsidR="00BB2519" w:rsidRPr="00CF7D7D" w:rsidRDefault="00BB2519" w:rsidP="00BB251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 xml:space="preserve">Classification Issues – </w:t>
      </w:r>
      <w:r w:rsidRPr="00CF7D7D">
        <w:rPr>
          <w:rFonts w:ascii="Times New Roman" w:hAnsi="Times New Roman" w:cs="Times New Roman"/>
          <w:b/>
          <w:sz w:val="19"/>
          <w:szCs w:val="19"/>
        </w:rPr>
        <w:t>§ 761, 7701(a)</w:t>
      </w:r>
    </w:p>
    <w:p w:rsidR="00BB2519" w:rsidRPr="00CF7D7D" w:rsidRDefault="00BB2519" w:rsidP="00BB2519">
      <w:pPr>
        <w:pStyle w:val="NoSpacing"/>
        <w:ind w:left="720"/>
        <w:rPr>
          <w:rFonts w:ascii="Times New Roman" w:hAnsi="Times New Roman" w:cs="Times New Roman"/>
          <w:sz w:val="19"/>
          <w:szCs w:val="19"/>
        </w:rPr>
      </w:pPr>
    </w:p>
    <w:p w:rsidR="00BB2519" w:rsidRPr="00CF7D7D" w:rsidRDefault="00BB2519" w:rsidP="00BB25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mallCaps/>
          <w:sz w:val="19"/>
          <w:szCs w:val="19"/>
        </w:rPr>
      </w:pPr>
      <w:r w:rsidRPr="00CF7D7D">
        <w:rPr>
          <w:rFonts w:ascii="Times New Roman" w:hAnsi="Times New Roman" w:cs="Times New Roman"/>
          <w:b/>
          <w:bCs/>
          <w:smallCaps/>
          <w:sz w:val="19"/>
          <w:szCs w:val="19"/>
        </w:rPr>
        <w:t>Taxation of Corporations</w:t>
      </w:r>
    </w:p>
    <w:p w:rsidR="00BB2519" w:rsidRPr="00CF7D7D" w:rsidRDefault="00BB2519" w:rsidP="00BB2519">
      <w:pPr>
        <w:pStyle w:val="NoSpacing"/>
        <w:rPr>
          <w:rFonts w:ascii="Times New Roman" w:hAnsi="Times New Roman" w:cs="Times New Roman"/>
          <w:b/>
          <w:sz w:val="19"/>
          <w:szCs w:val="19"/>
        </w:rPr>
      </w:pPr>
      <w:r w:rsidRPr="00CF7D7D">
        <w:rPr>
          <w:rFonts w:ascii="Times New Roman" w:hAnsi="Times New Roman" w:cs="Times New Roman"/>
          <w:b/>
          <w:sz w:val="19"/>
          <w:szCs w:val="19"/>
        </w:rPr>
        <w:t>CORPORATE FORMATION</w:t>
      </w:r>
    </w:p>
    <w:p w:rsidR="00BB2519" w:rsidRPr="00CF7D7D" w:rsidRDefault="00BB2519" w:rsidP="00BB251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 xml:space="preserve">Qualification under </w:t>
      </w:r>
      <w:r w:rsidRPr="00CF7D7D">
        <w:rPr>
          <w:rFonts w:ascii="Times New Roman" w:hAnsi="Times New Roman" w:cs="Times New Roman"/>
          <w:b/>
          <w:sz w:val="19"/>
          <w:szCs w:val="19"/>
        </w:rPr>
        <w:t>§ 351</w:t>
      </w:r>
    </w:p>
    <w:p w:rsidR="00BB2519" w:rsidRPr="00CF7D7D" w:rsidRDefault="00BB2519" w:rsidP="00BB251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 xml:space="preserve">Tax Consequences of a </w:t>
      </w:r>
      <w:r w:rsidRPr="00CF7D7D">
        <w:rPr>
          <w:rFonts w:ascii="Times New Roman" w:hAnsi="Times New Roman" w:cs="Times New Roman"/>
          <w:b/>
          <w:sz w:val="19"/>
          <w:szCs w:val="19"/>
        </w:rPr>
        <w:t xml:space="preserve">§ 351 </w:t>
      </w:r>
      <w:r w:rsidRPr="00CF7D7D">
        <w:rPr>
          <w:rFonts w:ascii="Times New Roman" w:hAnsi="Times New Roman" w:cs="Times New Roman"/>
          <w:sz w:val="19"/>
          <w:szCs w:val="19"/>
        </w:rPr>
        <w:t xml:space="preserve">Exchange – </w:t>
      </w:r>
      <w:r w:rsidRPr="00CF7D7D">
        <w:rPr>
          <w:rFonts w:ascii="Times New Roman" w:hAnsi="Times New Roman" w:cs="Times New Roman"/>
          <w:b/>
          <w:sz w:val="19"/>
          <w:szCs w:val="19"/>
        </w:rPr>
        <w:t>§§ 1001(a), 351(a), 1032(a)</w:t>
      </w:r>
    </w:p>
    <w:p w:rsidR="00BB2519" w:rsidRPr="00CF7D7D" w:rsidRDefault="00BB2519" w:rsidP="00BB251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 xml:space="preserve">Additional Basis Rules -- </w:t>
      </w:r>
      <w:r w:rsidRPr="00CF7D7D">
        <w:rPr>
          <w:rFonts w:ascii="Times New Roman" w:hAnsi="Times New Roman" w:cs="Times New Roman"/>
          <w:b/>
          <w:sz w:val="19"/>
          <w:szCs w:val="19"/>
        </w:rPr>
        <w:t xml:space="preserve">§ 357(c)(3) </w:t>
      </w:r>
      <w:r w:rsidRPr="00CF7D7D">
        <w:rPr>
          <w:rFonts w:ascii="Times New Roman" w:hAnsi="Times New Roman" w:cs="Times New Roman"/>
          <w:sz w:val="19"/>
          <w:szCs w:val="19"/>
        </w:rPr>
        <w:t xml:space="preserve">liabilities and </w:t>
      </w:r>
      <w:r w:rsidRPr="00CF7D7D">
        <w:rPr>
          <w:rFonts w:ascii="Times New Roman" w:hAnsi="Times New Roman" w:cs="Times New Roman"/>
          <w:b/>
          <w:sz w:val="19"/>
          <w:szCs w:val="19"/>
        </w:rPr>
        <w:t>§ 358(h)</w:t>
      </w:r>
      <w:r w:rsidRPr="00CF7D7D">
        <w:rPr>
          <w:rFonts w:ascii="Times New Roman" w:hAnsi="Times New Roman" w:cs="Times New Roman"/>
          <w:sz w:val="19"/>
          <w:szCs w:val="19"/>
        </w:rPr>
        <w:t xml:space="preserve">; </w:t>
      </w:r>
      <w:r w:rsidRPr="00CF7D7D">
        <w:rPr>
          <w:rFonts w:ascii="Times New Roman" w:hAnsi="Times New Roman" w:cs="Times New Roman"/>
          <w:b/>
          <w:sz w:val="19"/>
          <w:szCs w:val="19"/>
        </w:rPr>
        <w:t xml:space="preserve">§ 362(d) </w:t>
      </w:r>
      <w:r w:rsidRPr="00CF7D7D">
        <w:rPr>
          <w:rFonts w:ascii="Times New Roman" w:hAnsi="Times New Roman" w:cs="Times New Roman"/>
          <w:sz w:val="19"/>
          <w:szCs w:val="19"/>
        </w:rPr>
        <w:t>and “Inflated Basis”</w:t>
      </w:r>
    </w:p>
    <w:p w:rsidR="00BB2519" w:rsidRPr="00CF7D7D" w:rsidRDefault="00BB2519" w:rsidP="00BB251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>Securities; Boot and the Installment Method</w:t>
      </w:r>
    </w:p>
    <w:p w:rsidR="00BB2519" w:rsidRPr="00CF7D7D" w:rsidRDefault="00BB2519" w:rsidP="00BB2519">
      <w:pPr>
        <w:pStyle w:val="NoSpacing"/>
        <w:rPr>
          <w:rFonts w:ascii="Times New Roman" w:hAnsi="Times New Roman" w:cs="Times New Roman"/>
          <w:b/>
          <w:sz w:val="19"/>
          <w:szCs w:val="19"/>
        </w:rPr>
      </w:pPr>
      <w:r w:rsidRPr="00CF7D7D">
        <w:rPr>
          <w:rFonts w:ascii="Times New Roman" w:hAnsi="Times New Roman" w:cs="Times New Roman"/>
          <w:b/>
          <w:sz w:val="19"/>
          <w:szCs w:val="19"/>
        </w:rPr>
        <w:t>CORPORATE OPERATION</w:t>
      </w:r>
    </w:p>
    <w:p w:rsidR="00BB2519" w:rsidRPr="00CF7D7D" w:rsidRDefault="00BB2519" w:rsidP="00BB251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 xml:space="preserve">Capital Structure – Debt v. Equity </w:t>
      </w:r>
      <w:r w:rsidRPr="00CF7D7D">
        <w:rPr>
          <w:rFonts w:ascii="Times New Roman" w:hAnsi="Times New Roman" w:cs="Times New Roman"/>
          <w:b/>
          <w:sz w:val="19"/>
          <w:szCs w:val="19"/>
        </w:rPr>
        <w:t>§ 385</w:t>
      </w:r>
    </w:p>
    <w:p w:rsidR="00BB2519" w:rsidRPr="00CF7D7D" w:rsidRDefault="00BB2519" w:rsidP="00BB2519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CF7D7D">
        <w:rPr>
          <w:rFonts w:ascii="Times New Roman" w:hAnsi="Times New Roman" w:cs="Times New Roman"/>
          <w:b/>
          <w:sz w:val="19"/>
          <w:szCs w:val="19"/>
        </w:rPr>
        <w:t>DISTRIBUTIONS OF CASH AND PROPERTY</w:t>
      </w:r>
    </w:p>
    <w:p w:rsidR="00BB2519" w:rsidRPr="00CF7D7D" w:rsidRDefault="00BB2519" w:rsidP="00BB251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 xml:space="preserve">Cash Distributions – </w:t>
      </w:r>
      <w:r w:rsidRPr="00CF7D7D">
        <w:rPr>
          <w:rFonts w:ascii="Times New Roman" w:hAnsi="Times New Roman" w:cs="Times New Roman"/>
          <w:b/>
          <w:sz w:val="19"/>
          <w:szCs w:val="19"/>
        </w:rPr>
        <w:t>§§ 301, 316</w:t>
      </w:r>
    </w:p>
    <w:p w:rsidR="00BB2519" w:rsidRPr="00CF7D7D" w:rsidRDefault="00BB2519" w:rsidP="00BB251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 xml:space="preserve">Property Distributions – </w:t>
      </w:r>
      <w:r w:rsidRPr="00CF7D7D">
        <w:rPr>
          <w:rFonts w:ascii="Times New Roman" w:hAnsi="Times New Roman" w:cs="Times New Roman"/>
          <w:b/>
          <w:sz w:val="19"/>
          <w:szCs w:val="19"/>
        </w:rPr>
        <w:t>§§ 311, 312</w:t>
      </w:r>
    </w:p>
    <w:p w:rsidR="00BB2519" w:rsidRPr="00CF7D7D" w:rsidRDefault="00BB2519" w:rsidP="00BB251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 xml:space="preserve">Disguised or Constructive Dividends – </w:t>
      </w:r>
      <w:proofErr w:type="spellStart"/>
      <w:r w:rsidRPr="00CF7D7D">
        <w:rPr>
          <w:rFonts w:ascii="Times New Roman" w:hAnsi="Times New Roman" w:cs="Times New Roman"/>
          <w:i/>
          <w:sz w:val="19"/>
          <w:szCs w:val="19"/>
        </w:rPr>
        <w:t>Baumer</w:t>
      </w:r>
      <w:proofErr w:type="spellEnd"/>
      <w:r w:rsidRPr="00CF7D7D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CF7D7D">
        <w:rPr>
          <w:rFonts w:ascii="Times New Roman" w:hAnsi="Times New Roman" w:cs="Times New Roman"/>
          <w:i/>
          <w:sz w:val="19"/>
          <w:szCs w:val="19"/>
        </w:rPr>
        <w:t>Welle</w:t>
      </w:r>
      <w:proofErr w:type="spellEnd"/>
    </w:p>
    <w:p w:rsidR="00BB2519" w:rsidRPr="00CF7D7D" w:rsidRDefault="00BB2519" w:rsidP="00BB251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 xml:space="preserve">Intercorporate Dividends – </w:t>
      </w:r>
      <w:r w:rsidRPr="00CF7D7D">
        <w:rPr>
          <w:rFonts w:ascii="Times New Roman" w:hAnsi="Times New Roman" w:cs="Times New Roman"/>
          <w:b/>
          <w:sz w:val="19"/>
          <w:szCs w:val="19"/>
        </w:rPr>
        <w:t>§ 243</w:t>
      </w:r>
    </w:p>
    <w:p w:rsidR="00BB2519" w:rsidRPr="00CF7D7D" w:rsidRDefault="00BB2519" w:rsidP="00BB2519">
      <w:pPr>
        <w:pStyle w:val="NoSpacing"/>
        <w:rPr>
          <w:rFonts w:ascii="Times New Roman" w:hAnsi="Times New Roman" w:cs="Times New Roman"/>
          <w:b/>
          <w:sz w:val="19"/>
          <w:szCs w:val="19"/>
        </w:rPr>
      </w:pPr>
      <w:r w:rsidRPr="00CF7D7D">
        <w:rPr>
          <w:rFonts w:ascii="Times New Roman" w:hAnsi="Times New Roman" w:cs="Times New Roman"/>
          <w:b/>
          <w:sz w:val="19"/>
          <w:szCs w:val="19"/>
        </w:rPr>
        <w:t>REDEMPTIONS AND PARTIAL LIQUIDATIONS</w:t>
      </w:r>
    </w:p>
    <w:p w:rsidR="00CF7D7D" w:rsidRPr="00CF7D7D" w:rsidRDefault="00BB2519" w:rsidP="00CF7D7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19"/>
          <w:szCs w:val="19"/>
        </w:rPr>
      </w:pPr>
      <w:r w:rsidRPr="00CF7D7D">
        <w:rPr>
          <w:rFonts w:ascii="Times New Roman" w:hAnsi="Times New Roman" w:cs="Times New Roman"/>
          <w:b/>
          <w:sz w:val="19"/>
          <w:szCs w:val="19"/>
        </w:rPr>
        <w:t>§ 302</w:t>
      </w:r>
      <w:r w:rsidR="00CF7D7D" w:rsidRPr="00CF7D7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CF7D7D" w:rsidRPr="00CF7D7D">
        <w:rPr>
          <w:rFonts w:ascii="Times New Roman" w:hAnsi="Times New Roman" w:cs="Times New Roman"/>
          <w:sz w:val="19"/>
          <w:szCs w:val="19"/>
        </w:rPr>
        <w:t>Exchange Treatment</w:t>
      </w:r>
      <w:r w:rsidR="00CF7D7D">
        <w:rPr>
          <w:rFonts w:ascii="Times New Roman" w:hAnsi="Times New Roman" w:cs="Times New Roman"/>
          <w:sz w:val="19"/>
          <w:szCs w:val="19"/>
        </w:rPr>
        <w:t xml:space="preserve"> &amp; </w:t>
      </w:r>
      <w:r w:rsidR="00CF7D7D" w:rsidRPr="00CF7D7D">
        <w:rPr>
          <w:rFonts w:ascii="Times New Roman" w:hAnsi="Times New Roman" w:cs="Times New Roman"/>
          <w:b/>
          <w:sz w:val="19"/>
          <w:szCs w:val="19"/>
        </w:rPr>
        <w:t>§</w:t>
      </w:r>
      <w:r w:rsidR="00CF7D7D" w:rsidRPr="00CF7D7D">
        <w:rPr>
          <w:rFonts w:ascii="Times New Roman" w:hAnsi="Times New Roman" w:cs="Times New Roman"/>
          <w:b/>
          <w:sz w:val="19"/>
          <w:szCs w:val="19"/>
        </w:rPr>
        <w:t xml:space="preserve"> 318 </w:t>
      </w:r>
      <w:r w:rsidR="00CF7D7D" w:rsidRPr="00CF7D7D">
        <w:rPr>
          <w:rFonts w:ascii="Times New Roman" w:hAnsi="Times New Roman" w:cs="Times New Roman"/>
          <w:sz w:val="19"/>
          <w:szCs w:val="19"/>
        </w:rPr>
        <w:t>Attribution Rules</w:t>
      </w:r>
    </w:p>
    <w:p w:rsidR="00CF7D7D" w:rsidRPr="00CF7D7D" w:rsidRDefault="00CF7D7D" w:rsidP="00CF7D7D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 xml:space="preserve">Complete Termination under </w:t>
      </w:r>
      <w:r w:rsidRPr="00CF7D7D">
        <w:rPr>
          <w:rFonts w:ascii="Times New Roman" w:hAnsi="Times New Roman" w:cs="Times New Roman"/>
          <w:b/>
          <w:sz w:val="19"/>
          <w:szCs w:val="19"/>
        </w:rPr>
        <w:t>§</w:t>
      </w:r>
      <w:r w:rsidRPr="00CF7D7D">
        <w:rPr>
          <w:rFonts w:ascii="Times New Roman" w:hAnsi="Times New Roman" w:cs="Times New Roman"/>
          <w:b/>
          <w:sz w:val="19"/>
          <w:szCs w:val="19"/>
        </w:rPr>
        <w:t xml:space="preserve"> 302(b)(3)</w:t>
      </w:r>
    </w:p>
    <w:p w:rsidR="00CF7D7D" w:rsidRPr="00CF7D7D" w:rsidRDefault="00CF7D7D" w:rsidP="00CF7D7D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 xml:space="preserve">Substantially Disproportionate Redemption under </w:t>
      </w:r>
      <w:r w:rsidRPr="00CF7D7D">
        <w:rPr>
          <w:rFonts w:ascii="Times New Roman" w:hAnsi="Times New Roman" w:cs="Times New Roman"/>
          <w:b/>
          <w:sz w:val="19"/>
          <w:szCs w:val="19"/>
        </w:rPr>
        <w:t>§</w:t>
      </w:r>
      <w:r w:rsidRPr="00CF7D7D">
        <w:rPr>
          <w:rFonts w:ascii="Times New Roman" w:hAnsi="Times New Roman" w:cs="Times New Roman"/>
          <w:b/>
          <w:sz w:val="19"/>
          <w:szCs w:val="19"/>
        </w:rPr>
        <w:t xml:space="preserve"> 302(b)(2)</w:t>
      </w:r>
    </w:p>
    <w:p w:rsidR="00CF7D7D" w:rsidRPr="00CF7D7D" w:rsidRDefault="00CF7D7D" w:rsidP="00CF7D7D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 xml:space="preserve">Redemptions Not Essentially Equivalent to a Dividend under </w:t>
      </w:r>
      <w:r w:rsidRPr="00CF7D7D">
        <w:rPr>
          <w:rFonts w:ascii="Times New Roman" w:hAnsi="Times New Roman" w:cs="Times New Roman"/>
          <w:b/>
          <w:sz w:val="19"/>
          <w:szCs w:val="19"/>
        </w:rPr>
        <w:t>§</w:t>
      </w:r>
      <w:r w:rsidRPr="00CF7D7D">
        <w:rPr>
          <w:rFonts w:ascii="Times New Roman" w:hAnsi="Times New Roman" w:cs="Times New Roman"/>
          <w:b/>
          <w:sz w:val="19"/>
          <w:szCs w:val="19"/>
        </w:rPr>
        <w:t xml:space="preserve"> 302(b)(1)</w:t>
      </w:r>
    </w:p>
    <w:p w:rsidR="00CF7D7D" w:rsidRPr="00CF7D7D" w:rsidRDefault="00CF7D7D" w:rsidP="00CF7D7D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19"/>
          <w:szCs w:val="19"/>
        </w:rPr>
      </w:pPr>
      <w:r w:rsidRPr="00CF7D7D">
        <w:rPr>
          <w:rFonts w:ascii="Times New Roman" w:hAnsi="Times New Roman" w:cs="Times New Roman"/>
          <w:sz w:val="19"/>
          <w:szCs w:val="19"/>
        </w:rPr>
        <w:t xml:space="preserve">Treatment of the Corporation – </w:t>
      </w:r>
      <w:r w:rsidRPr="00CF7D7D">
        <w:rPr>
          <w:rFonts w:ascii="Times New Roman" w:hAnsi="Times New Roman" w:cs="Times New Roman"/>
          <w:b/>
          <w:sz w:val="19"/>
          <w:szCs w:val="19"/>
        </w:rPr>
        <w:t>§</w:t>
      </w:r>
      <w:r w:rsidRPr="00CF7D7D">
        <w:rPr>
          <w:rFonts w:ascii="Times New Roman" w:hAnsi="Times New Roman" w:cs="Times New Roman"/>
          <w:b/>
          <w:sz w:val="19"/>
          <w:szCs w:val="19"/>
        </w:rPr>
        <w:t xml:space="preserve"> 312</w:t>
      </w:r>
    </w:p>
    <w:p w:rsidR="00CF7D7D" w:rsidRDefault="00CF7D7D" w:rsidP="00BB251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Redemptions in Lieu of Buy-Sell Agreement &amp; as Part of Bootstrap Acquisitions</w:t>
      </w:r>
    </w:p>
    <w:p w:rsidR="00CF7D7D" w:rsidRDefault="00CF7D7D" w:rsidP="00CF7D7D">
      <w:pPr>
        <w:pStyle w:val="NoSpacing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DISTRIBUTIONS</w:t>
      </w:r>
    </w:p>
    <w:p w:rsidR="00CF7D7D" w:rsidRPr="00CF7D7D" w:rsidRDefault="00CF7D7D" w:rsidP="00CF7D7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Distributions of Stock and Stock Rights under </w:t>
      </w:r>
      <w:r w:rsidRPr="002F3561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 305</w:t>
      </w:r>
    </w:p>
    <w:p w:rsidR="00CF7D7D" w:rsidRDefault="00CF7D7D" w:rsidP="00CF7D7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LIQUIDATIONS</w:t>
      </w:r>
    </w:p>
    <w:p w:rsidR="00CF7D7D" w:rsidRPr="00CF7D7D" w:rsidRDefault="00CF7D7D" w:rsidP="00CF7D7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t xml:space="preserve">General Rule – </w:t>
      </w:r>
      <w:r w:rsidRPr="002F3561">
        <w:rPr>
          <w:rFonts w:ascii="Times New Roman" w:hAnsi="Times New Roman" w:cs="Times New Roman"/>
          <w:b/>
          <w:sz w:val="20"/>
          <w:szCs w:val="20"/>
        </w:rPr>
        <w:t>§§</w:t>
      </w:r>
      <w:r>
        <w:rPr>
          <w:rFonts w:ascii="Times New Roman" w:hAnsi="Times New Roman" w:cs="Times New Roman"/>
          <w:b/>
          <w:sz w:val="20"/>
          <w:szCs w:val="20"/>
        </w:rPr>
        <w:t xml:space="preserve"> 331, 336</w:t>
      </w:r>
    </w:p>
    <w:p w:rsidR="00CF7D7D" w:rsidRPr="00CF7D7D" w:rsidRDefault="00CF7D7D" w:rsidP="00CF7D7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t xml:space="preserve">Complete Liquidation of Subsidiaries – </w:t>
      </w:r>
      <w:r w:rsidRPr="002F3561">
        <w:rPr>
          <w:rFonts w:ascii="Times New Roman" w:hAnsi="Times New Roman" w:cs="Times New Roman"/>
          <w:b/>
          <w:sz w:val="20"/>
          <w:szCs w:val="20"/>
        </w:rPr>
        <w:t>§§</w:t>
      </w:r>
      <w:r>
        <w:rPr>
          <w:rFonts w:ascii="Times New Roman" w:hAnsi="Times New Roman" w:cs="Times New Roman"/>
          <w:b/>
          <w:sz w:val="20"/>
          <w:szCs w:val="20"/>
        </w:rPr>
        <w:t xml:space="preserve"> 332, 337</w:t>
      </w:r>
    </w:p>
    <w:p w:rsidR="00F73F54" w:rsidRPr="00CF7D7D" w:rsidRDefault="00CF7D7D" w:rsidP="004407AE">
      <w:pPr>
        <w:pStyle w:val="NoSpacing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INTEGRATION OF CORPORATE AND INDIVIDUAL TAXES</w:t>
      </w:r>
      <w:bookmarkStart w:id="0" w:name="_GoBack"/>
      <w:bookmarkEnd w:id="0"/>
    </w:p>
    <w:sectPr w:rsidR="00F73F54" w:rsidRPr="00CF7D7D" w:rsidSect="004407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13EB"/>
    <w:multiLevelType w:val="hybridMultilevel"/>
    <w:tmpl w:val="9C96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F3334"/>
    <w:multiLevelType w:val="hybridMultilevel"/>
    <w:tmpl w:val="1AB88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17310"/>
    <w:multiLevelType w:val="hybridMultilevel"/>
    <w:tmpl w:val="F846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9497D"/>
    <w:multiLevelType w:val="hybridMultilevel"/>
    <w:tmpl w:val="0A9A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F11D9"/>
    <w:multiLevelType w:val="hybridMultilevel"/>
    <w:tmpl w:val="303A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C01D3"/>
    <w:multiLevelType w:val="hybridMultilevel"/>
    <w:tmpl w:val="5854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D76A7"/>
    <w:multiLevelType w:val="hybridMultilevel"/>
    <w:tmpl w:val="C39C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7771C"/>
    <w:multiLevelType w:val="hybridMultilevel"/>
    <w:tmpl w:val="A91890E6"/>
    <w:lvl w:ilvl="0" w:tplc="904C1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67C21"/>
    <w:multiLevelType w:val="hybridMultilevel"/>
    <w:tmpl w:val="7F80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7273F"/>
    <w:multiLevelType w:val="hybridMultilevel"/>
    <w:tmpl w:val="CBB2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16984"/>
    <w:multiLevelType w:val="hybridMultilevel"/>
    <w:tmpl w:val="0B66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AE"/>
    <w:rsid w:val="004407AE"/>
    <w:rsid w:val="00673715"/>
    <w:rsid w:val="00BB2519"/>
    <w:rsid w:val="00CF7D7D"/>
    <w:rsid w:val="00F7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7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2113</Characters>
  <Application>Microsoft Macintosh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Taylor</dc:creator>
  <cp:keywords/>
  <dc:description/>
  <cp:lastModifiedBy>Patrick Taylor</cp:lastModifiedBy>
  <cp:revision>1</cp:revision>
  <dcterms:created xsi:type="dcterms:W3CDTF">2016-04-28T21:06:00Z</dcterms:created>
  <dcterms:modified xsi:type="dcterms:W3CDTF">2016-04-28T21:46:00Z</dcterms:modified>
</cp:coreProperties>
</file>